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786CC4" w:rsidRPr="003B644A" w:rsidP="00786CC4" w14:paraId="53575B6E" w14:textId="77777777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</w:t>
      </w:r>
      <w:r w:rsidRPr="003B644A">
        <w:rPr>
          <w:b/>
        </w:rPr>
        <w:t>TÜRKÇE DERSİ DERS PLANI</w:t>
      </w:r>
    </w:p>
    <w:p w:rsidR="00786CC4" w:rsidRPr="003B644A" w:rsidP="00786CC4" w14:paraId="595B694B" w14:textId="543F080E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</w:t>
      </w:r>
      <w:r w:rsidRPr="003B644A">
        <w:rPr>
          <w:b/>
          <w:color w:val="FF0000"/>
        </w:rPr>
        <w:t>.Hafta</w:t>
      </w:r>
    </w:p>
    <w:p w:rsidR="00786CC4" w:rsidRPr="003B644A" w:rsidP="00786CC4" w14:paraId="22E35663" w14:textId="4F5F0007">
      <w:pPr>
        <w:pStyle w:val="NoSpacing"/>
        <w:jc w:val="center"/>
        <w:rPr>
          <w:b/>
        </w:rPr>
      </w:pPr>
      <w:r w:rsidRPr="003B644A">
        <w:rPr>
          <w:b/>
        </w:rPr>
        <w:t xml:space="preserve"> (</w:t>
      </w:r>
      <w:r w:rsidR="0063254D">
        <w:rPr>
          <w:b/>
        </w:rPr>
        <w:t>22-26</w:t>
      </w:r>
      <w:r>
        <w:rPr>
          <w:b/>
        </w:rPr>
        <w:t xml:space="preserve"> Eylül 2025</w:t>
      </w:r>
      <w:r w:rsidRPr="003B644A">
        <w:rPr>
          <w:b/>
        </w:rPr>
        <w:t>)</w:t>
      </w:r>
    </w:p>
    <w:p w:rsidR="00786CC4" w:rsidRPr="003B644A" w:rsidP="00786CC4" w14:paraId="0675DC46" w14:textId="77777777">
      <w:pPr>
        <w:pStyle w:val="NoSpacing"/>
        <w:jc w:val="center"/>
        <w:rPr>
          <w:b/>
        </w:rPr>
      </w:pPr>
    </w:p>
    <w:tbl>
      <w:tblPr>
        <w:tblStyle w:val="TableGrid"/>
        <w:tblpPr w:leftFromText="142" w:rightFromText="142" w:vertAnchor="text" w:horzAnchor="margin" w:tblpX="279" w:tblpY="1"/>
        <w:tblW w:w="107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1"/>
        <w:gridCol w:w="7772"/>
      </w:tblGrid>
      <w:tr w14:paraId="3D4C8140" w14:textId="77777777" w:rsidTr="006F37A7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786CC4" w:rsidRPr="00FE14DA" w:rsidP="00E85370" w14:paraId="729027C4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DERS SAATİ</w:t>
            </w:r>
          </w:p>
        </w:tc>
        <w:tc>
          <w:tcPr>
            <w:tcW w:w="7772" w:type="dxa"/>
            <w:vAlign w:val="center"/>
          </w:tcPr>
          <w:p w:rsidR="00786CC4" w:rsidRPr="00542E9F" w:rsidP="00E85370" w14:paraId="1F528F34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10  Ders saati</w:t>
            </w:r>
          </w:p>
        </w:tc>
      </w:tr>
      <w:tr w14:paraId="54E94D6C" w14:textId="77777777" w:rsidTr="006F37A7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786CC4" w:rsidRPr="00FE14DA" w:rsidP="00E85370" w14:paraId="3B075967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TEMA </w:t>
            </w:r>
          </w:p>
        </w:tc>
        <w:tc>
          <w:tcPr>
            <w:tcW w:w="7772" w:type="dxa"/>
            <w:vAlign w:val="center"/>
          </w:tcPr>
          <w:p w:rsidR="00786CC4" w:rsidRPr="00F621EC" w:rsidP="00E85370" w14:paraId="23FDA680" w14:textId="77777777">
            <w:pPr>
              <w:pStyle w:val="NoSpacing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F621EC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DEĞERLERİMİZLE VARIZ</w:t>
            </w:r>
          </w:p>
        </w:tc>
      </w:tr>
      <w:tr w14:paraId="5E2CAFD0" w14:textId="77777777" w:rsidTr="006F37A7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786CC4" w:rsidRPr="00FE14DA" w:rsidP="00E85370" w14:paraId="154C08AC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METİN</w:t>
            </w:r>
          </w:p>
        </w:tc>
        <w:tc>
          <w:tcPr>
            <w:tcW w:w="7772" w:type="dxa"/>
            <w:vAlign w:val="center"/>
          </w:tcPr>
          <w:p w:rsidR="00786CC4" w:rsidP="00E85370" w14:paraId="6E2E6AFA" w14:textId="1DA372AD">
            <w:pPr>
              <w:pStyle w:val="NoSpacing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GÜVERCİN TİNİ</w:t>
            </w:r>
            <w:r w:rsidR="0063254D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 xml:space="preserve"> (6 ders)</w:t>
            </w:r>
          </w:p>
          <w:p w:rsidR="00786CC4" w:rsidRPr="00F621EC" w:rsidP="00E85370" w14:paraId="7F6B9B2B" w14:textId="1C3B7F08">
            <w:pPr>
              <w:pStyle w:val="NoSpacing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İYİLİK YAP İYİLİK BUL</w:t>
            </w:r>
            <w:r w:rsidR="0063254D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 xml:space="preserve"> (4 ders)</w:t>
            </w:r>
          </w:p>
        </w:tc>
      </w:tr>
      <w:tr w14:paraId="72CD2200" w14:textId="77777777" w:rsidTr="006F37A7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786CC4" w:rsidRPr="00FE14DA" w:rsidP="00E85370" w14:paraId="7361ADAE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ÇIKTILARI</w:t>
            </w:r>
          </w:p>
          <w:p w:rsidR="00786CC4" w:rsidRPr="00FE14DA" w:rsidP="00E85370" w14:paraId="0550D45D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VE SÜREÇ BİLEŞENLERİ</w:t>
            </w:r>
          </w:p>
        </w:tc>
        <w:tc>
          <w:tcPr>
            <w:tcW w:w="7772" w:type="dxa"/>
          </w:tcPr>
          <w:p w:rsidR="00786CC4" w:rsidRPr="00786CC4" w:rsidP="00786CC4" w14:paraId="4ACB967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786CC4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:rsidR="00786CC4" w:rsidRPr="00786CC4" w:rsidP="00786CC4" w14:paraId="7F581DE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86CC4">
              <w:rPr>
                <w:rFonts w:ascii="Tahoma" w:hAnsi="Tahoma" w:cs="Tahoma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:rsidR="00786CC4" w:rsidP="00786CC4" w14:paraId="19BAE412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86CC4">
              <w:rPr>
                <w:rFonts w:ascii="Tahoma" w:hAnsi="Tahoma" w:cs="Tahoma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:rsidR="00DB0896" w:rsidRPr="00DB0896" w:rsidP="00DB0896" w14:paraId="739B800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:rsidR="00DB0896" w:rsidRPr="00DB0896" w:rsidP="00DB0896" w14:paraId="2F8CC63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:rsidR="00DB0896" w:rsidRPr="00DB0896" w:rsidP="00DB0896" w14:paraId="469E300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:rsidR="00DB0896" w:rsidRPr="00DB0896" w:rsidP="00DB0896" w14:paraId="3DA5983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:rsidR="00DB0896" w:rsidRPr="00DB0896" w:rsidP="00DB0896" w14:paraId="14CE6D9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:rsidR="00DB0896" w:rsidRPr="00DB0896" w:rsidP="00DB0896" w14:paraId="4E4F4FB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:rsidR="00DB0896" w:rsidRPr="00DB0896" w:rsidP="00DB0896" w14:paraId="53B1DDB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b) Okuyacağı metnin başlığından ve görsellerinden hareketle metnin konusu hakkındatahminde bulunur.</w:t>
            </w:r>
          </w:p>
          <w:p w:rsidR="00DB0896" w:rsidRPr="00DB0896" w:rsidP="00DB0896" w14:paraId="6994C00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T</w:t>
            </w:r>
            <w:r w:rsidRPr="00DB0896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:rsidR="00786CC4" w:rsidP="00DB0896" w14:paraId="0BFB40DB" w14:textId="77777777">
            <w:pPr>
              <w:pStyle w:val="NoSpacing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Okuduğu metindeki karakter, olay ve bilgileri açıklar</w:t>
            </w:r>
          </w:p>
          <w:p w:rsidR="00DB0896" w:rsidRPr="00DB0896" w:rsidP="00DB0896" w14:paraId="07EB7DD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:rsidR="00DB0896" w:rsidRPr="00DB0896" w:rsidP="00DB0896" w14:paraId="7048268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f) Yazılarında sözcükleri anlamına uygun kullanır.</w:t>
            </w:r>
          </w:p>
          <w:p w:rsidR="00DB0896" w:rsidRPr="00DB0896" w:rsidP="00DB0896" w14:paraId="1AFAFF6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:rsidR="00DB0896" w:rsidRPr="00DB0896" w:rsidP="00DB0896" w14:paraId="2A25F88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araştırarakyazar.</w:t>
            </w:r>
          </w:p>
          <w:p w:rsidR="00DB0896" w:rsidRPr="00DB0896" w:rsidP="00DB0896" w14:paraId="0DBB22A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Yazılarında sözcükleri yerinde kullanır.</w:t>
            </w:r>
          </w:p>
          <w:p w:rsidR="00DB0896" w:rsidRPr="006B1C03" w:rsidP="00DB0896" w14:paraId="39EDCC8D" w14:textId="5F2D9744">
            <w:pPr>
              <w:pStyle w:val="NoSpacing"/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ğ) Yazılarında noktalama işaretlerini (nokta, kesme işareti, virgül, iki nokta, ünlem,tırnak işareti, soru işareti, kısa çizgi) kuralına uygun kullanır.</w:t>
            </w:r>
          </w:p>
        </w:tc>
      </w:tr>
      <w:tr w14:paraId="495C373B" w14:textId="77777777" w:rsidTr="006F37A7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786CC4" w:rsidRPr="00FE14DA" w:rsidP="00E85370" w14:paraId="429E3F9A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EĞİTİM ARAÇ-GEREÇLERİ</w:t>
            </w:r>
          </w:p>
        </w:tc>
        <w:tc>
          <w:tcPr>
            <w:tcW w:w="7772" w:type="dxa"/>
            <w:vAlign w:val="center"/>
          </w:tcPr>
          <w:p w:rsidR="00786CC4" w:rsidRPr="006004DA" w:rsidP="00E85370" w14:paraId="4BFADC79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A. Yazılı Kaynaklar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Times New Roman"/>
                <w:sz w:val="20"/>
                <w:szCs w:val="20"/>
              </w:rPr>
              <w:t>Türkçe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/>
                <w:sz w:val="20"/>
                <w:szCs w:val="20"/>
              </w:rPr>
              <w:t>Ders Kitabımız  2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. Güncel yayınlar 4. Öykü, hikâye kitapları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  <w:p w:rsidR="00786CC4" w:rsidRPr="006004DA" w:rsidP="00E85370" w14:paraId="71E8EC84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B. Kaynak Kişiler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1.Öğretmenler 2. Aile bireyleri</w:t>
            </w:r>
          </w:p>
          <w:p w:rsidR="00786CC4" w:rsidRPr="00542E9F" w:rsidP="00E85370" w14:paraId="0FC666A3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C. Görsel Kaynaklar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 Video 2. Etki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nlik örnekleri 3. Bilgisayar  4.Etkinlik Kartları 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D.EBA</w:t>
            </w:r>
          </w:p>
        </w:tc>
      </w:tr>
      <w:tr w14:paraId="09532440" w14:textId="77777777" w:rsidTr="006F37A7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786CC4" w:rsidRPr="00FE14DA" w:rsidP="00E85370" w14:paraId="71BFBF3A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YÖNTEM VE TEKNİKLER</w:t>
            </w:r>
          </w:p>
        </w:tc>
        <w:tc>
          <w:tcPr>
            <w:tcW w:w="7772" w:type="dxa"/>
            <w:vAlign w:val="center"/>
          </w:tcPr>
          <w:p w:rsidR="00786CC4" w:rsidRPr="006004DA" w:rsidP="00E85370" w14:paraId="64180A61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1.Anlatım 2.Tüme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varım 3. Tümdengelim 4. Grup tartışması 5. Gezi gözlem 6. Gösteri 7. Soru yanıt 8. Örnek olay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9. Beyin fırtınası 10. Canlandırma 11. Grup çalışmaları 12. Oyunlar 13. Rol yapma 14. Canlandırma</w:t>
            </w:r>
          </w:p>
        </w:tc>
      </w:tr>
      <w:tr w14:paraId="0610086F" w14:textId="77777777" w:rsidTr="006F37A7">
        <w:tblPrEx>
          <w:tblW w:w="10768" w:type="dxa"/>
          <w:tblLayout w:type="fixed"/>
          <w:tblLook w:val="04A0"/>
        </w:tblPrEx>
        <w:trPr>
          <w:trHeight w:val="357"/>
        </w:trPr>
        <w:tc>
          <w:tcPr>
            <w:tcW w:w="2996" w:type="dxa"/>
            <w:gridSpan w:val="2"/>
            <w:vAlign w:val="center"/>
          </w:tcPr>
          <w:p w:rsidR="001C5C71" w:rsidRPr="00FE14DA" w:rsidP="001C5C71" w14:paraId="690B85DD" w14:textId="5FDC8312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772" w:type="dxa"/>
            <w:vAlign w:val="center"/>
          </w:tcPr>
          <w:p w:rsidR="001C5C71" w:rsidRPr="001C5C71" w:rsidP="001C5C71" w14:paraId="299D2627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SDB1.1. Kendini Tanıma (Öz Farkındalık Becerisi), SDB1.3. Kendine Uyarlama (Öz Yansıtma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C5C71">
              <w:rPr>
                <w:rFonts w:ascii="Arial Narrow" w:hAnsi="Arial Narrow"/>
                <w:sz w:val="20"/>
                <w:szCs w:val="20"/>
              </w:rPr>
              <w:t>Becerisi), SDB2.1. İletişim</w:t>
            </w:r>
          </w:p>
          <w:p w:rsidR="001C5C71" w:rsidRPr="001C5C71" w:rsidP="001C5C71" w14:paraId="0CCD6D21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D14. Saygı, D16. Sorumluluk</w:t>
            </w:r>
          </w:p>
          <w:p w:rsidR="001C5C71" w:rsidRPr="00FE14DA" w:rsidP="001C5C71" w14:paraId="7A1B581B" w14:textId="3FE03EFD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OB1. Bilgi Okuryazarlığı, OB2. Dijital Okuryazarlık, OB4. Görsel Okuryazarlık</w:t>
            </w:r>
          </w:p>
        </w:tc>
      </w:tr>
      <w:tr w14:paraId="5C424957" w14:textId="77777777" w:rsidTr="006F37A7">
        <w:tblPrEx>
          <w:tblW w:w="10768" w:type="dxa"/>
          <w:tblLayout w:type="fixed"/>
          <w:tblLook w:val="04A0"/>
        </w:tblPrEx>
        <w:trPr>
          <w:trHeight w:val="357"/>
        </w:trPr>
        <w:tc>
          <w:tcPr>
            <w:tcW w:w="2996" w:type="dxa"/>
            <w:gridSpan w:val="2"/>
            <w:vAlign w:val="center"/>
          </w:tcPr>
          <w:p w:rsidR="00786CC4" w:rsidRPr="00FE14DA" w:rsidP="00E85370" w14:paraId="55A26C23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Anahtar Kavramlar ve Semboller</w:t>
            </w:r>
          </w:p>
        </w:tc>
        <w:tc>
          <w:tcPr>
            <w:tcW w:w="7772" w:type="dxa"/>
            <w:vAlign w:val="center"/>
          </w:tcPr>
          <w:p w:rsidR="00786CC4" w:rsidRPr="00542E9F" w:rsidP="00E85370" w14:paraId="531B6018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FE14DA">
              <w:rPr>
                <w:rFonts w:ascii="Arial Narrow" w:hAnsi="Arial Narrow"/>
                <w:sz w:val="20"/>
                <w:szCs w:val="20"/>
              </w:rPr>
              <w:t>azim, çalışkanlık, nezaket, öz denetim, saygı, sevgi, sorumluluk alma</w:t>
            </w:r>
          </w:p>
        </w:tc>
      </w:tr>
      <w:tr w14:paraId="7B0015AD" w14:textId="77777777" w:rsidTr="006F37A7">
        <w:tblPrEx>
          <w:tblW w:w="10768" w:type="dxa"/>
          <w:tblLayout w:type="fixed"/>
          <w:tblLook w:val="04A0"/>
        </w:tblPrEx>
        <w:trPr>
          <w:trHeight w:val="504"/>
        </w:trPr>
        <w:tc>
          <w:tcPr>
            <w:tcW w:w="2996" w:type="dxa"/>
            <w:gridSpan w:val="2"/>
            <w:vAlign w:val="center"/>
          </w:tcPr>
          <w:p w:rsidR="00786CC4" w:rsidRPr="00FE14DA" w:rsidP="00E85370" w14:paraId="76047986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KANITLARI</w:t>
            </w:r>
          </w:p>
          <w:p w:rsidR="00786CC4" w:rsidRPr="00FE14DA" w:rsidP="00E85370" w14:paraId="24B7119A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(Ölçme ve Değerlendirme)</w:t>
            </w:r>
          </w:p>
        </w:tc>
        <w:tc>
          <w:tcPr>
            <w:tcW w:w="7772" w:type="dxa"/>
            <w:vAlign w:val="center"/>
          </w:tcPr>
          <w:p w:rsidR="00786CC4" w:rsidRPr="0060270C" w:rsidP="00E85370" w14:paraId="1E2B079B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sz w:val="20"/>
                <w:szCs w:val="20"/>
              </w:rPr>
              <w:t>Öğrenme çıktıları; gözlem formu, kontrol listesi vb. ölçme araçlarından uygun olanlarla</w:t>
            </w:r>
          </w:p>
          <w:p w:rsidR="00786CC4" w:rsidRPr="00542E9F" w:rsidP="00E85370" w14:paraId="73CF83CC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sz w:val="20"/>
                <w:szCs w:val="20"/>
              </w:rPr>
              <w:t>ölçülür ve değerlendirilir.</w:t>
            </w:r>
          </w:p>
        </w:tc>
      </w:tr>
      <w:tr w14:paraId="307DA227" w14:textId="77777777" w:rsidTr="006F37A7">
        <w:tblPrEx>
          <w:tblW w:w="10768" w:type="dxa"/>
          <w:tblLayout w:type="fixed"/>
          <w:tblLook w:val="04A0"/>
        </w:tblPrEx>
        <w:trPr>
          <w:trHeight w:val="447"/>
        </w:trPr>
        <w:tc>
          <w:tcPr>
            <w:tcW w:w="1555" w:type="dxa"/>
            <w:vMerge w:val="restart"/>
            <w:vAlign w:val="center"/>
          </w:tcPr>
          <w:p w:rsidR="00786CC4" w:rsidRPr="00FE14DA" w:rsidP="00E85370" w14:paraId="4D4C95B1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:rsidR="00786CC4" w:rsidRPr="00FE14DA" w:rsidP="00E85370" w14:paraId="0E178D48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YAŞANTILARI</w:t>
            </w:r>
          </w:p>
        </w:tc>
        <w:tc>
          <w:tcPr>
            <w:tcW w:w="1441" w:type="dxa"/>
            <w:vAlign w:val="center"/>
          </w:tcPr>
          <w:p w:rsidR="00786CC4" w:rsidRPr="00FE14DA" w:rsidP="00E85370" w14:paraId="3893BECD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Temel Kabuller</w:t>
            </w:r>
          </w:p>
        </w:tc>
        <w:tc>
          <w:tcPr>
            <w:tcW w:w="7772" w:type="dxa"/>
            <w:vAlign w:val="center"/>
          </w:tcPr>
          <w:p w:rsidR="00786CC4" w:rsidRPr="00542E9F" w:rsidP="00E85370" w14:paraId="170B886E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FE14DA">
              <w:rPr>
                <w:rFonts w:ascii="Arial Narrow" w:hAnsi="Arial Narrow" w:cs="Times New Roman"/>
                <w:sz w:val="20"/>
                <w:szCs w:val="20"/>
              </w:rPr>
              <w:t>Öğrencilerin birinci sınıfta yer alan dinleme, konuşma, okuma ve yazma ile ilgili öğrenme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çıktılarına sahip olduğu kabul edilmektedir.</w:t>
            </w:r>
          </w:p>
        </w:tc>
      </w:tr>
      <w:tr w14:paraId="18A34EE8" w14:textId="77777777" w:rsidTr="006F37A7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786CC4" w:rsidRPr="00FE14DA" w:rsidP="00E85370" w14:paraId="5EC282DD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786CC4" w:rsidRPr="00FE14DA" w:rsidP="00E85370" w14:paraId="67234A2D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Ön Değerlendirme Süreci</w:t>
            </w:r>
          </w:p>
        </w:tc>
        <w:tc>
          <w:tcPr>
            <w:tcW w:w="7772" w:type="dxa"/>
            <w:vAlign w:val="center"/>
          </w:tcPr>
          <w:p w:rsidR="00786CC4" w:rsidRPr="00542E9F" w:rsidP="00E85370" w14:paraId="4FE17DC8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FE14DA">
              <w:rPr>
                <w:rFonts w:ascii="Arial Narrow" w:hAnsi="Arial Narrow" w:cs="Times New Roman"/>
                <w:sz w:val="20"/>
                <w:szCs w:val="20"/>
              </w:rPr>
              <w:t>Öğrencilerin bilgi ve beceri düzeyleri, ilgi alanları, öğrenme stilleri, öğrenme çıktıları ve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beklentileri belirlenir. Bu süreçte öğrencilerin tema ile ilgili hazırbulunuşluk düzeylerinin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tespitinde hazırlık soruları, materyal ve çeşitli etkinliklerden yararlanılır.</w:t>
            </w:r>
          </w:p>
        </w:tc>
      </w:tr>
      <w:tr w14:paraId="36A1DEF4" w14:textId="77777777" w:rsidTr="006F37A7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786CC4" w:rsidRPr="00FE14DA" w:rsidP="00E85370" w14:paraId="4C16C750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786CC4" w:rsidRPr="00FE14DA" w:rsidP="00E85370" w14:paraId="20E92846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Köprü Kurma</w:t>
            </w:r>
          </w:p>
        </w:tc>
        <w:tc>
          <w:tcPr>
            <w:tcW w:w="7772" w:type="dxa"/>
            <w:vAlign w:val="center"/>
          </w:tcPr>
          <w:p w:rsidR="00786CC4" w:rsidRPr="00542E9F" w:rsidP="00E85370" w14:paraId="2BBAC199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sz w:val="20"/>
                <w:szCs w:val="20"/>
              </w:rPr>
              <w:t>Öğrencilerin okul öncesi eğitimi alıp almama durumuna bakılmaksızın geçmiş bilgi, beceri,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270C">
              <w:rPr>
                <w:rFonts w:ascii="Arial Narrow" w:hAnsi="Arial Narrow" w:cs="Times New Roman"/>
                <w:sz w:val="20"/>
                <w:szCs w:val="20"/>
              </w:rPr>
              <w:t>tutum, sahip olduğu değer ve deneyimleri ile ilk okuma yazma hazırlık çalışmaları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270C">
              <w:rPr>
                <w:rFonts w:ascii="Arial Narrow" w:hAnsi="Arial Narrow" w:cs="Times New Roman"/>
                <w:sz w:val="20"/>
                <w:szCs w:val="20"/>
              </w:rPr>
              <w:t>arasında bağlantı kurulur.</w:t>
            </w:r>
          </w:p>
        </w:tc>
      </w:tr>
      <w:tr w14:paraId="7D0A5012" w14:textId="77777777" w:rsidTr="006F37A7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786CC4" w:rsidRPr="00542E9F" w:rsidP="00E85370" w14:paraId="7AF2FE58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786CC4" w:rsidRPr="00FE14DA" w:rsidP="00E85370" w14:paraId="57146FA7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:rsidR="00786CC4" w:rsidRPr="00542E9F" w:rsidP="00E85370" w14:paraId="460C32E8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Uygulamalar</w:t>
            </w:r>
          </w:p>
        </w:tc>
        <w:tc>
          <w:tcPr>
            <w:tcW w:w="7772" w:type="dxa"/>
            <w:vAlign w:val="center"/>
          </w:tcPr>
          <w:p w:rsidR="00786CC4" w:rsidRPr="00DB0896" w:rsidP="00DB0896" w14:paraId="066D9AFB" w14:textId="4D5045A6">
            <w:pPr>
              <w:pStyle w:val="NoSpacing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GÜVERCİN TİNİ</w:t>
            </w:r>
          </w:p>
          <w:p w:rsidR="00786CC4" w:rsidP="00E85370" w14:paraId="35DF5372" w14:textId="78CCDAC9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26-27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 Güvercin Tini metni </w:t>
            </w:r>
            <w:r w:rsidRPr="00786CC4">
              <w:rPr>
                <w:rFonts w:ascii="Arial Narrow" w:eastAsia="Times New Roman" w:hAnsi="Arial Narrow" w:cs="Times New Roman"/>
                <w:sz w:val="20"/>
                <w:szCs w:val="20"/>
              </w:rPr>
              <w:t>noktalama işaretlerine dikkat ederek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786CC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önce sessiz sonra sesli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okuma yaptırılır.</w:t>
            </w:r>
            <w:r w:rsidRPr="00786CC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Anlamını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bilmediğiniz sözcüklerin altı çizdirilir.</w:t>
            </w:r>
          </w:p>
          <w:p w:rsidR="00DB0896" w:rsidP="00DB0896" w14:paraId="1D53BA5B" w14:textId="77777777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28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Cümleden hareketle kelimelerin anlamları tahmin edilir.Kelimelerin anlamı sözlükten bulunarak yazdırılır. Karşılaştırma yaptırılır. Anlamlı ve kurallı cümle kurmaları ve yazmaları sağlanır.</w:t>
            </w:r>
          </w:p>
          <w:p w:rsidR="00DB0896" w:rsidP="00DB0896" w14:paraId="4F96CE9A" w14:textId="4BBD74D0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29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Metindeki olayların canlandırması yapılır.Konuşurken vurgu ve tonlamaya dikkat etmeleri beklenir.</w:t>
            </w:r>
          </w:p>
          <w:p w:rsidR="00DB0896" w:rsidP="00DB0896" w14:paraId="6780D76A" w14:textId="6CC3933E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29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Metinle ilgili sorular cevaplandırılır. Cevap verilirken konuşma kurallarına uymaları beklenir. Anlamlı ve kurallı cümleler kurmaları beklenir.</w:t>
            </w:r>
          </w:p>
          <w:p w:rsidR="00DB0896" w:rsidP="00DB0896" w14:paraId="54D4E5CF" w14:textId="315D98CC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</w:t>
            </w:r>
            <w:r w:rsidR="0063254D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ayfa 29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63254D" w:rsidR="0063254D">
              <w:rPr>
                <w:rFonts w:ascii="Arial Narrow" w:eastAsia="Times New Roman" w:hAnsi="Arial Narrow" w:cs="Times New Roman"/>
                <w:sz w:val="20"/>
                <w:szCs w:val="20"/>
              </w:rPr>
              <w:t>Güvercin Tini ile küçük serçenin özelliklerini karşılaştırınız.</w:t>
            </w:r>
            <w:r w:rsidR="0063254D">
              <w:rPr>
                <w:rFonts w:ascii="Arial Narrow" w:eastAsia="Times New Roman" w:hAnsi="Arial Narrow" w:cs="Times New Roman"/>
                <w:sz w:val="20"/>
                <w:szCs w:val="20"/>
              </w:rPr>
              <w:t>Uygun olanalrı işaretlemeleri beklenir.</w:t>
            </w:r>
          </w:p>
          <w:p w:rsidR="00DB0896" w:rsidP="00DB0896" w14:paraId="06810A0C" w14:textId="5A0B9015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</w:t>
            </w:r>
            <w:r w:rsidR="0063254D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ayfa 30 </w:t>
            </w:r>
            <w:r w:rsidR="0063254D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Tırnak işaretinin kullanım alanlarına değinilir. Tırnak işaretinin kullanım alanlarıyla ilgili örnekler verilir. </w:t>
            </w:r>
          </w:p>
          <w:p w:rsidR="0063254D" w:rsidP="00DB0896" w14:paraId="08A36DD1" w14:textId="33D2EE51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İYİLİK YAP İYİLİK BUL (4 ders)</w:t>
            </w:r>
          </w:p>
          <w:p w:rsidR="00435AFB" w:rsidP="00435AFB" w14:paraId="5CA35CAB" w14:textId="64525129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ayfa 31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435AFB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Kimlere “iyi insan” denir?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Sorusuna cevap vermeleri beklenir. </w:t>
            </w:r>
            <w:r w:rsidRPr="00435AFB">
              <w:rPr>
                <w:rFonts w:ascii="Arial Narrow" w:eastAsia="Times New Roman" w:hAnsi="Arial Narrow" w:cs="Times New Roman"/>
                <w:sz w:val="20"/>
                <w:szCs w:val="20"/>
              </w:rPr>
              <w:t>Çevrenizdeki iyi insanlara örnekler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verir. </w:t>
            </w:r>
            <w:r w:rsidRPr="00435AFB">
              <w:rPr>
                <w:rFonts w:ascii="Arial Narrow" w:eastAsia="Times New Roman" w:hAnsi="Arial Narrow" w:cs="Times New Roman"/>
                <w:sz w:val="20"/>
                <w:szCs w:val="20"/>
              </w:rPr>
              <w:t>Yapabileceğiniz iyili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kleri kavram haritası tamamlanır. Konuşma kuralların auygun olarak "iyilik" konusunda anılarını anlatmalarını istenir.</w:t>
            </w:r>
          </w:p>
          <w:p w:rsidR="00DB0896" w:rsidP="00F47837" w14:paraId="6D766F78" w14:textId="26AF33D4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</w:t>
            </w:r>
            <w:r w:rsidR="00435AFB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ayfa 32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Metnin görselleri ve başlığı incelenerek metinde geçen bilgiler/olaylar ve metnin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konus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u hakkında tahminde bulunulur.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Tahminler ifade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edilirken uygun zamanda söz alınması gerektiği hatırlatılır</w:t>
            </w:r>
          </w:p>
          <w:p w:rsidR="00F47837" w:rsidRPr="00F47837" w:rsidP="00F47837" w14:paraId="3512220D" w14:textId="1F253DA6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</w:t>
            </w:r>
            <w:r w:rsidR="005E4BAF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ayfa 33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Metin, vurgu ve tonlamaya dikkat edilerek sesli bir şekilde örnek olarak okunur. Sesli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okuma yapılırken metnin dinleme kurallarına uygun di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nlenmesi istenir.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Bu süreç, gözlem formu veya kontrol listesi kullanılarak değerlendirilebilir. Dinleme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esnasında metnin konusu ile ön bilgiler arasında bağlantı kurularak dinlenmesi ve okumalarda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bu hususa dikkat edilmesi gerektiği vurgulanır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Bu süreç, çalışma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kâğıdı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kullanılarak değerlendirilebilir. Daha sonra metnin kurallarına uygun bir şekilde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sessiz okunması istenir. Süreç kontrol listesi veya öz değerlendirme formu kullanılarak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değerlendirilebilir. Sessiz okuma esnasında anlamı bilinmeyen sözcüklerin belirlenmesine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yönelik çalışmalar yapılır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Sessiz okuma tamamlandıktan sonra noktalama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işaretlerine dikkat edilerek sesli okuma çalışmaları yaptırılır. Sesli okuma becerilerinin</w:t>
            </w:r>
          </w:p>
          <w:p w:rsidR="00DB0896" w:rsidP="00F47837" w14:paraId="739F4B92" w14:textId="60F32737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geliştirilmesine yönelik yöntem ve te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kniklerden faydalanılır .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Sesli okumanın uygun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oturuş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pozisyonunda ve metinle göz arasındaki mesafeye dikkat edilerek yapılması istenir.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Bu süreç; gözlem formu, kontrol listesi veya öz değerlendirme formu kullanılarak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>
              <w:rPr>
                <w:rFonts w:ascii="Arial Narrow" w:eastAsia="Times New Roman" w:hAnsi="Arial Narrow" w:cs="Times New Roman"/>
                <w:sz w:val="20"/>
                <w:szCs w:val="20"/>
              </w:rPr>
              <w:t>değerlendirilebilir.</w:t>
            </w:r>
          </w:p>
          <w:p w:rsidR="00DB0896" w:rsidP="00F47837" w14:paraId="41231F58" w14:textId="4C85F9BC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</w:t>
            </w:r>
            <w:r w:rsidR="005E4BAF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34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Metnin konusu ile öğrencilerin ön bilgileri arasında bağlantı kurulmasını sağlamaya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yönelik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çalışmalar yapt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ırılır.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Bu süreç, gözlem formu kullanılarak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değerlendirilebilir.</w:t>
            </w:r>
          </w:p>
          <w:p w:rsidR="00786CC4" w:rsidRPr="00542E9F" w:rsidP="00F47837" w14:paraId="53910219" w14:textId="2F4E7763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34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Dinleme/izleme ve okuma esnasında tespit edilen anlamı bilinmeyen sözcüklerin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anlamlarına ilişkin tahminlerini metinde geçtiği anlamda bağlamdan bulması ve yazması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sağlanır. Sonrasında bu tahmini çevrim içi veya basılı kaynaklardan (resimli sözlük,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sözlük, kelime haritası, kelime kartları ve benzer araçl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ardan) buldurulur.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Bu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süreç, gözlem formu kullanılarak değerlendirilebilir. Çevrim içi yapılacak araştırma sürecinde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dijital ve bilgi okuryazarlığı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desteklenir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. Anlamı yeni öğrenilen sözcüklerin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cümle içinde kullanılmasına yönelik çalışmalar yaptırılır. Yeni öğrenilen sözcüklerden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hareketle öğrencilerin kendi ilgileri doğrultusunda duygu ve düşüncelerini sözlü veya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yazılı olarak serbestçe ifade edebilecekleri bir metin oluşturmaları istenerek bağımsızlık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eğ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ilimleri desteklenir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. Bu süreç, kontrol listesi ve gözlem formu kullanılarak</w:t>
            </w:r>
            <w:r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47837" w:rsidR="00F47837">
              <w:rPr>
                <w:rFonts w:ascii="Arial Narrow" w:eastAsia="Times New Roman" w:hAnsi="Arial Narrow" w:cs="Times New Roman"/>
                <w:sz w:val="20"/>
                <w:szCs w:val="20"/>
              </w:rPr>
              <w:t>değerlendirilebilir.</w:t>
            </w:r>
          </w:p>
        </w:tc>
      </w:tr>
      <w:tr w14:paraId="54BEFD59" w14:textId="77777777" w:rsidTr="006F37A7">
        <w:tblPrEx>
          <w:tblW w:w="10768" w:type="dxa"/>
          <w:tblLayout w:type="fixed"/>
          <w:tblLook w:val="04A0"/>
        </w:tblPrEx>
        <w:trPr>
          <w:trHeight w:val="357"/>
        </w:trPr>
        <w:tc>
          <w:tcPr>
            <w:tcW w:w="1555" w:type="dxa"/>
            <w:vMerge w:val="restart"/>
            <w:vAlign w:val="center"/>
          </w:tcPr>
          <w:p w:rsidR="00786CC4" w:rsidRPr="00FE14DA" w:rsidP="00E85370" w14:paraId="0FAEBE53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FARKLILAŞTIRMA</w:t>
            </w:r>
          </w:p>
        </w:tc>
        <w:tc>
          <w:tcPr>
            <w:tcW w:w="1441" w:type="dxa"/>
            <w:vAlign w:val="center"/>
          </w:tcPr>
          <w:p w:rsidR="00786CC4" w:rsidRPr="00FE14DA" w:rsidP="00E85370" w14:paraId="3DC82C53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Zenginleştirme</w:t>
            </w:r>
          </w:p>
        </w:tc>
        <w:tc>
          <w:tcPr>
            <w:tcW w:w="7772" w:type="dxa"/>
            <w:vAlign w:val="center"/>
          </w:tcPr>
          <w:p w:rsidR="00786CC4" w:rsidRPr="00542E9F" w:rsidP="00E85370" w14:paraId="43595281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FE14DA">
              <w:rPr>
                <w:rFonts w:ascii="Arial Narrow" w:hAnsi="Arial Narrow" w:cs="Times New Roman"/>
                <w:sz w:val="20"/>
                <w:szCs w:val="20"/>
              </w:rPr>
              <w:t>Zenginleştirme sürecinde öğrenme ortamları öğrencilerin farklı öğrenme stillerine göre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bireysel ve iş birlikli çalışmalara katkı sağlayacak şekilde tasarlanabilir. Bununla birlikte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okul dışı öğrenme ortamları da sürece dâhil edilebilir.</w:t>
            </w:r>
          </w:p>
        </w:tc>
      </w:tr>
      <w:tr w14:paraId="11C1EE88" w14:textId="77777777" w:rsidTr="006F37A7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786CC4" w:rsidRPr="00FE14DA" w:rsidP="00E85370" w14:paraId="3E0A1B0B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786CC4" w:rsidRPr="00FE14DA" w:rsidP="00E85370" w14:paraId="24BC5B6D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Destekleme</w:t>
            </w:r>
          </w:p>
        </w:tc>
        <w:tc>
          <w:tcPr>
            <w:tcW w:w="7772" w:type="dxa"/>
            <w:vAlign w:val="center"/>
          </w:tcPr>
          <w:p w:rsidR="00786CC4" w:rsidRPr="00542E9F" w:rsidP="00E85370" w14:paraId="690C23AF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037F02">
              <w:rPr>
                <w:rFonts w:ascii="Arial Narrow" w:hAnsi="Arial Narrow" w:cs="Times New Roman"/>
                <w:sz w:val="20"/>
                <w:szCs w:val="20"/>
              </w:rPr>
              <w:t>Destekleme sürecinde oyun, bilmece sorma, bulmaca çözme şarkı ve tekerleme söyleme,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37F02">
              <w:rPr>
                <w:rFonts w:ascii="Arial Narrow" w:hAnsi="Arial Narrow" w:cs="Times New Roman"/>
                <w:sz w:val="20"/>
                <w:szCs w:val="20"/>
              </w:rPr>
              <w:t>sayışma ve canlandırma yapma gibi etkinliklerden ve görsel eşleştirme kartlarından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37F02">
              <w:rPr>
                <w:rFonts w:ascii="Arial Narrow" w:hAnsi="Arial Narrow" w:cs="Times New Roman"/>
                <w:sz w:val="20"/>
                <w:szCs w:val="20"/>
              </w:rPr>
              <w:t>yararlanılabilir. Etkinlikler yapılırken öğrencilerin zorlandıkları yerlerde onlara ipuçları verilebilir.</w:t>
            </w:r>
          </w:p>
        </w:tc>
      </w:tr>
    </w:tbl>
    <w:p w:rsidR="00786CC4" w:rsidP="00786CC4" w14:paraId="57E897D8" w14:textId="77777777">
      <w:pPr>
        <w:pStyle w:val="NoSpacing"/>
        <w:rPr>
          <w:sz w:val="20"/>
          <w:szCs w:val="20"/>
        </w:rPr>
      </w:pPr>
    </w:p>
    <w:p w:rsidR="00786CC4" w:rsidP="00786CC4" w14:paraId="11161B67" w14:textId="77777777">
      <w:pPr>
        <w:pStyle w:val="NoSpacing"/>
        <w:rPr>
          <w:sz w:val="20"/>
          <w:szCs w:val="20"/>
        </w:rPr>
      </w:pPr>
    </w:p>
    <w:p w:rsidR="00786CC4" w:rsidP="00786CC4" w14:paraId="18260168" w14:textId="77777777">
      <w:pPr>
        <w:pStyle w:val="NoSpacing"/>
        <w:rPr>
          <w:sz w:val="20"/>
          <w:szCs w:val="20"/>
        </w:rPr>
      </w:pPr>
    </w:p>
    <w:p w:rsidR="00786CC4" w:rsidP="00786CC4" w14:paraId="0510B519" w14:textId="77777777">
      <w:pPr>
        <w:pStyle w:val="NoSpacing"/>
        <w:rPr>
          <w:sz w:val="20"/>
          <w:szCs w:val="20"/>
        </w:rPr>
      </w:pPr>
    </w:p>
    <w:p w:rsidR="00786CC4" w:rsidP="00786CC4" w14:paraId="6D002A0A" w14:textId="77777777">
      <w:pPr>
        <w:pStyle w:val="NoSpacing"/>
        <w:tabs>
          <w:tab w:val="left" w:pos="7615"/>
        </w:tabs>
        <w:rPr>
          <w:sz w:val="20"/>
          <w:szCs w:val="20"/>
        </w:rPr>
      </w:pPr>
      <w:r>
        <w:rPr>
          <w:sz w:val="20"/>
          <w:szCs w:val="20"/>
        </w:rPr>
        <w:tab/>
        <w:t>Mustafa KABUL</w:t>
      </w:r>
    </w:p>
    <w:p w:rsidR="00786CC4" w:rsidP="00786CC4" w14:paraId="3A59B70C" w14:textId="77777777">
      <w:pPr>
        <w:pStyle w:val="NoSpacing"/>
        <w:tabs>
          <w:tab w:val="left" w:pos="761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2/A Sınıf Öğretmeni</w:t>
      </w:r>
    </w:p>
    <w:p w:rsidR="00786CC4" w:rsidP="00786CC4" w14:paraId="1ED0131D" w14:textId="77777777">
      <w:pPr>
        <w:pStyle w:val="NoSpacing"/>
        <w:rPr>
          <w:sz w:val="20"/>
          <w:szCs w:val="20"/>
        </w:rPr>
      </w:pPr>
    </w:p>
    <w:p w:rsidR="00786CC4" w:rsidP="00786CC4" w14:paraId="2F7A0B84" w14:textId="77777777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...................                      </w:t>
      </w:r>
    </w:p>
    <w:p w:rsidR="00786CC4" w:rsidRPr="00C547F1" w:rsidP="00786CC4" w14:paraId="78188178" w14:textId="77777777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 Okul Müdürü</w:t>
      </w:r>
    </w:p>
    <w:p w:rsidR="00786CC4" w:rsidP="00786CC4" w14:paraId="5F2BD379" w14:textId="77777777">
      <w:pPr>
        <w:pStyle w:val="NoSpacing"/>
        <w:rPr>
          <w:sz w:val="20"/>
          <w:szCs w:val="20"/>
        </w:rPr>
      </w:pPr>
    </w:p>
    <w:p w:rsidR="00786CC4" w:rsidP="00786CC4" w14:paraId="2F5CC4F7" w14:textId="77777777">
      <w:pPr>
        <w:pStyle w:val="NoSpacing"/>
        <w:rPr>
          <w:sz w:val="20"/>
          <w:szCs w:val="20"/>
        </w:rPr>
      </w:pPr>
    </w:p>
    <w:p w:rsidR="00786CC4" w:rsidP="00786CC4" w14:paraId="14FD02D0" w14:textId="77777777">
      <w:pPr>
        <w:pStyle w:val="NoSpacing"/>
        <w:rPr>
          <w:sz w:val="20"/>
          <w:szCs w:val="20"/>
        </w:rPr>
      </w:pPr>
    </w:p>
    <w:p w:rsidR="00786CC4" w:rsidP="00786CC4" w14:paraId="49619930" w14:textId="77777777">
      <w:pPr>
        <w:pStyle w:val="NoSpacing"/>
        <w:rPr>
          <w:sz w:val="20"/>
          <w:szCs w:val="20"/>
        </w:rPr>
      </w:pPr>
    </w:p>
    <w:p w:rsidR="00786CC4" w:rsidP="00786CC4" w14:paraId="403EA60C" w14:textId="77777777">
      <w:pPr>
        <w:pStyle w:val="NoSpacing"/>
        <w:rPr>
          <w:sz w:val="20"/>
          <w:szCs w:val="20"/>
        </w:rPr>
      </w:pPr>
    </w:p>
    <w:p w:rsidR="00786CC4" w:rsidP="00786CC4" w14:paraId="3E74EB82" w14:textId="77777777">
      <w:pPr>
        <w:pStyle w:val="NoSpacing"/>
        <w:rPr>
          <w:sz w:val="20"/>
          <w:szCs w:val="20"/>
        </w:rPr>
      </w:pPr>
    </w:p>
    <w:p w:rsidR="00786CC4" w:rsidP="00786CC4" w14:paraId="267BA934" w14:textId="77777777">
      <w:pPr>
        <w:pStyle w:val="NoSpacing"/>
        <w:rPr>
          <w:sz w:val="20"/>
          <w:szCs w:val="20"/>
        </w:rPr>
      </w:pPr>
    </w:p>
    <w:p w:rsidR="00786CC4" w:rsidP="00786CC4" w14:paraId="7116F499" w14:textId="77777777">
      <w:pPr>
        <w:pStyle w:val="NoSpacing"/>
        <w:rPr>
          <w:sz w:val="20"/>
          <w:szCs w:val="20"/>
        </w:rPr>
      </w:pPr>
    </w:p>
    <w:p w:rsidR="00786CC4" w:rsidP="00786CC4" w14:paraId="18B28114" w14:textId="77777777">
      <w:pPr>
        <w:pStyle w:val="NoSpacing"/>
        <w:rPr>
          <w:sz w:val="20"/>
          <w:szCs w:val="20"/>
        </w:rPr>
      </w:pPr>
    </w:p>
    <w:p w:rsidR="00786CC4" w:rsidP="00786CC4" w14:paraId="130E9A89" w14:textId="77777777">
      <w:pPr>
        <w:pStyle w:val="NoSpacing"/>
        <w:rPr>
          <w:sz w:val="20"/>
          <w:szCs w:val="20"/>
        </w:rPr>
      </w:pPr>
    </w:p>
    <w:p w:rsidR="00786CC4" w:rsidP="00786CC4" w14:paraId="324B2B13" w14:textId="77777777">
      <w:pPr>
        <w:pStyle w:val="NoSpacing"/>
        <w:rPr>
          <w:sz w:val="20"/>
          <w:szCs w:val="20"/>
        </w:rPr>
      </w:pPr>
    </w:p>
    <w:p w:rsidR="00786CC4" w:rsidP="00786CC4" w14:paraId="08C03F50" w14:textId="77777777">
      <w:pPr>
        <w:pStyle w:val="NoSpacing"/>
        <w:rPr>
          <w:sz w:val="20"/>
          <w:szCs w:val="20"/>
        </w:rPr>
      </w:pPr>
    </w:p>
    <w:p w:rsidR="00786CC4" w:rsidP="00786CC4" w14:paraId="52499782" w14:textId="77777777">
      <w:pPr>
        <w:pStyle w:val="NoSpacing"/>
        <w:rPr>
          <w:sz w:val="20"/>
          <w:szCs w:val="20"/>
        </w:rPr>
      </w:pPr>
    </w:p>
    <w:p w:rsidR="00786CC4" w:rsidP="00786CC4" w14:paraId="6C463FF3" w14:textId="77777777">
      <w:pPr>
        <w:pStyle w:val="NoSpacing"/>
        <w:rPr>
          <w:sz w:val="20"/>
          <w:szCs w:val="20"/>
        </w:rPr>
      </w:pPr>
    </w:p>
    <w:p w:rsidR="00786CC4" w:rsidP="00786CC4" w14:paraId="5E10326E" w14:textId="77777777">
      <w:pPr>
        <w:pStyle w:val="NoSpacing"/>
        <w:rPr>
          <w:sz w:val="20"/>
          <w:szCs w:val="20"/>
        </w:rPr>
      </w:pPr>
    </w:p>
    <w:p w:rsidR="00786CC4" w:rsidP="00786CC4" w14:paraId="2E6B8831" w14:textId="77777777">
      <w:pPr>
        <w:pStyle w:val="NoSpacing"/>
        <w:rPr>
          <w:sz w:val="20"/>
          <w:szCs w:val="20"/>
        </w:rPr>
      </w:pPr>
    </w:p>
    <w:p w:rsidR="00786CC4" w:rsidP="00786CC4" w14:paraId="6E549EA8" w14:textId="77777777">
      <w:pPr>
        <w:pStyle w:val="NoSpacing"/>
        <w:rPr>
          <w:sz w:val="20"/>
          <w:szCs w:val="20"/>
        </w:rPr>
      </w:pPr>
    </w:p>
    <w:p w:rsidR="00786CC4" w:rsidP="00786CC4" w14:paraId="3F579196" w14:textId="77777777">
      <w:pPr>
        <w:pStyle w:val="NoSpacing"/>
        <w:rPr>
          <w:sz w:val="20"/>
          <w:szCs w:val="20"/>
        </w:rPr>
      </w:pPr>
    </w:p>
    <w:p w:rsidR="00786CC4" w:rsidP="00786CC4" w14:paraId="1D78F964" w14:textId="77777777">
      <w:pPr>
        <w:pStyle w:val="NoSpacing"/>
        <w:rPr>
          <w:sz w:val="20"/>
          <w:szCs w:val="20"/>
        </w:rPr>
      </w:pPr>
    </w:p>
    <w:p w:rsidR="00786CC4" w:rsidP="00786CC4" w14:paraId="45043942" w14:textId="77777777">
      <w:pPr>
        <w:pStyle w:val="NoSpacing"/>
        <w:rPr>
          <w:sz w:val="20"/>
          <w:szCs w:val="20"/>
        </w:rPr>
      </w:pPr>
    </w:p>
    <w:p w:rsidR="00786CC4" w:rsidP="00786CC4" w14:paraId="4E158134" w14:textId="77777777">
      <w:pPr>
        <w:pStyle w:val="NoSpacing"/>
        <w:rPr>
          <w:sz w:val="20"/>
          <w:szCs w:val="20"/>
        </w:rPr>
      </w:pPr>
    </w:p>
    <w:p w:rsidR="00786CC4" w:rsidP="00917465" w14:paraId="797BB481" w14:textId="19C8ADD4">
      <w:pPr>
        <w:pStyle w:val="NoSpacing"/>
        <w:rPr>
          <w:sz w:val="20"/>
          <w:szCs w:val="20"/>
        </w:rPr>
      </w:pPr>
    </w:p>
    <w:p w:rsidR="00786CC4" w:rsidP="00917465" w14:paraId="42C16652" w14:textId="77777777">
      <w:pPr>
        <w:pStyle w:val="NoSpacing"/>
        <w:rPr>
          <w:sz w:val="20"/>
          <w:szCs w:val="20"/>
        </w:rPr>
      </w:pPr>
    </w:p>
    <w:p w:rsidR="00917465" w:rsidP="00917465" w14:paraId="63334A2B" w14:textId="41B14D28">
      <w:pPr>
        <w:pStyle w:val="NoSpacing"/>
        <w:rPr>
          <w:sz w:val="20"/>
          <w:szCs w:val="20"/>
        </w:rPr>
      </w:pPr>
    </w:p>
    <w:p w:rsidR="00917465" w:rsidP="00917465" w14:paraId="49E9C2D5" w14:textId="27E45446">
      <w:pPr>
        <w:pStyle w:val="NoSpacing"/>
        <w:rPr>
          <w:sz w:val="20"/>
          <w:szCs w:val="20"/>
        </w:rPr>
      </w:pPr>
    </w:p>
    <w:p w:rsidR="00917465" w:rsidP="00917465" w14:paraId="7D81D4AC" w14:textId="78C8C31E">
      <w:pPr>
        <w:pStyle w:val="NoSpacing"/>
        <w:rPr>
          <w:sz w:val="20"/>
          <w:szCs w:val="20"/>
        </w:rPr>
      </w:pPr>
    </w:p>
    <w:p w:rsidR="00917465" w:rsidP="00917465" w14:paraId="48F240D2" w14:textId="10AD99ED">
      <w:pPr>
        <w:pStyle w:val="NoSpacing"/>
        <w:rPr>
          <w:sz w:val="20"/>
          <w:szCs w:val="20"/>
        </w:rPr>
      </w:pPr>
    </w:p>
    <w:p w:rsidR="00917465" w:rsidP="00917465" w14:paraId="6EF6C035" w14:textId="0B38AA6B">
      <w:pPr>
        <w:pStyle w:val="NoSpacing"/>
        <w:rPr>
          <w:sz w:val="20"/>
          <w:szCs w:val="20"/>
        </w:rPr>
      </w:pPr>
    </w:p>
    <w:p w:rsidR="00917465" w:rsidP="00917465" w14:paraId="17EE7369" w14:textId="31CE40E3">
      <w:pPr>
        <w:pStyle w:val="NoSpacing"/>
        <w:rPr>
          <w:sz w:val="20"/>
          <w:szCs w:val="20"/>
        </w:rPr>
      </w:pPr>
    </w:p>
    <w:p w:rsidR="00917465" w:rsidP="00917465" w14:paraId="509C11B7" w14:textId="0E607DBD">
      <w:pPr>
        <w:pStyle w:val="NoSpacing"/>
        <w:rPr>
          <w:sz w:val="20"/>
          <w:szCs w:val="20"/>
        </w:rPr>
      </w:pPr>
    </w:p>
    <w:p w:rsidR="00917465" w:rsidP="00917465" w14:paraId="4D0F98D6" w14:textId="6A673650">
      <w:pPr>
        <w:pStyle w:val="NoSpacing"/>
        <w:rPr>
          <w:sz w:val="20"/>
          <w:szCs w:val="20"/>
        </w:rPr>
      </w:pPr>
    </w:p>
    <w:sectPr w:rsidSect="001C5C71">
      <w:pgSz w:w="11906" w:h="16838"/>
      <w:pgMar w:top="709" w:right="397" w:bottom="397" w:left="397" w:header="284" w:footer="340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30A2"/>
    <w:rsid w:val="00010511"/>
    <w:rsid w:val="00016458"/>
    <w:rsid w:val="000237CA"/>
    <w:rsid w:val="00032C99"/>
    <w:rsid w:val="00033581"/>
    <w:rsid w:val="00036E71"/>
    <w:rsid w:val="00037F02"/>
    <w:rsid w:val="00041555"/>
    <w:rsid w:val="000427B7"/>
    <w:rsid w:val="00050315"/>
    <w:rsid w:val="000530D1"/>
    <w:rsid w:val="00061180"/>
    <w:rsid w:val="0006335B"/>
    <w:rsid w:val="00065ADE"/>
    <w:rsid w:val="000747B3"/>
    <w:rsid w:val="000A1897"/>
    <w:rsid w:val="000A1CD5"/>
    <w:rsid w:val="000A4BE1"/>
    <w:rsid w:val="000B2F7C"/>
    <w:rsid w:val="000B5CA2"/>
    <w:rsid w:val="000B783C"/>
    <w:rsid w:val="000C3D51"/>
    <w:rsid w:val="000C5C7B"/>
    <w:rsid w:val="000D5DD6"/>
    <w:rsid w:val="000E70B4"/>
    <w:rsid w:val="000F78D2"/>
    <w:rsid w:val="00104365"/>
    <w:rsid w:val="00110B83"/>
    <w:rsid w:val="00112EC6"/>
    <w:rsid w:val="001157D1"/>
    <w:rsid w:val="001239A3"/>
    <w:rsid w:val="001267E1"/>
    <w:rsid w:val="001405EB"/>
    <w:rsid w:val="00147620"/>
    <w:rsid w:val="001528C1"/>
    <w:rsid w:val="00166987"/>
    <w:rsid w:val="0018003D"/>
    <w:rsid w:val="001828DC"/>
    <w:rsid w:val="00183F86"/>
    <w:rsid w:val="00187D47"/>
    <w:rsid w:val="0019236F"/>
    <w:rsid w:val="001A4DB2"/>
    <w:rsid w:val="001B441D"/>
    <w:rsid w:val="001B7F5C"/>
    <w:rsid w:val="001C314F"/>
    <w:rsid w:val="001C5C71"/>
    <w:rsid w:val="001D2205"/>
    <w:rsid w:val="001D2C86"/>
    <w:rsid w:val="001D6033"/>
    <w:rsid w:val="001D7E96"/>
    <w:rsid w:val="001E33B8"/>
    <w:rsid w:val="001E67DD"/>
    <w:rsid w:val="001F1EF7"/>
    <w:rsid w:val="001F2B46"/>
    <w:rsid w:val="0020018B"/>
    <w:rsid w:val="0020039C"/>
    <w:rsid w:val="0020327B"/>
    <w:rsid w:val="002052FF"/>
    <w:rsid w:val="0020776E"/>
    <w:rsid w:val="00211385"/>
    <w:rsid w:val="00222235"/>
    <w:rsid w:val="00232232"/>
    <w:rsid w:val="00232374"/>
    <w:rsid w:val="00266A13"/>
    <w:rsid w:val="00275C83"/>
    <w:rsid w:val="00277171"/>
    <w:rsid w:val="00282A82"/>
    <w:rsid w:val="00287352"/>
    <w:rsid w:val="00287663"/>
    <w:rsid w:val="002927D7"/>
    <w:rsid w:val="00295048"/>
    <w:rsid w:val="002A66E4"/>
    <w:rsid w:val="002A71C7"/>
    <w:rsid w:val="002B7949"/>
    <w:rsid w:val="002D312D"/>
    <w:rsid w:val="002E065A"/>
    <w:rsid w:val="002F70F8"/>
    <w:rsid w:val="00302E7F"/>
    <w:rsid w:val="003107F6"/>
    <w:rsid w:val="00324C8D"/>
    <w:rsid w:val="00325572"/>
    <w:rsid w:val="00332E12"/>
    <w:rsid w:val="00355115"/>
    <w:rsid w:val="003645CE"/>
    <w:rsid w:val="003668E7"/>
    <w:rsid w:val="00371976"/>
    <w:rsid w:val="00373235"/>
    <w:rsid w:val="00374EDA"/>
    <w:rsid w:val="003766CF"/>
    <w:rsid w:val="003821A1"/>
    <w:rsid w:val="00382FCC"/>
    <w:rsid w:val="0038498E"/>
    <w:rsid w:val="00397FB5"/>
    <w:rsid w:val="003A456A"/>
    <w:rsid w:val="003B2E01"/>
    <w:rsid w:val="003B3680"/>
    <w:rsid w:val="003B3788"/>
    <w:rsid w:val="003B4CC4"/>
    <w:rsid w:val="003B644A"/>
    <w:rsid w:val="003C6A3B"/>
    <w:rsid w:val="003D21A5"/>
    <w:rsid w:val="003E1E08"/>
    <w:rsid w:val="003F04FF"/>
    <w:rsid w:val="003F3236"/>
    <w:rsid w:val="003F625D"/>
    <w:rsid w:val="00401794"/>
    <w:rsid w:val="004073DD"/>
    <w:rsid w:val="0041341C"/>
    <w:rsid w:val="004140A8"/>
    <w:rsid w:val="00421D4E"/>
    <w:rsid w:val="00424F3E"/>
    <w:rsid w:val="00435AFB"/>
    <w:rsid w:val="00442D9A"/>
    <w:rsid w:val="00450676"/>
    <w:rsid w:val="00456A81"/>
    <w:rsid w:val="0048362D"/>
    <w:rsid w:val="004874D6"/>
    <w:rsid w:val="00494A04"/>
    <w:rsid w:val="004965C3"/>
    <w:rsid w:val="00497B9B"/>
    <w:rsid w:val="004A09B8"/>
    <w:rsid w:val="004A293E"/>
    <w:rsid w:val="004A46DD"/>
    <w:rsid w:val="004A486E"/>
    <w:rsid w:val="004A4D2E"/>
    <w:rsid w:val="004B0067"/>
    <w:rsid w:val="004D51F7"/>
    <w:rsid w:val="004F4E48"/>
    <w:rsid w:val="004F5C99"/>
    <w:rsid w:val="005005FD"/>
    <w:rsid w:val="00500FC2"/>
    <w:rsid w:val="005015E3"/>
    <w:rsid w:val="00502ED3"/>
    <w:rsid w:val="005032CF"/>
    <w:rsid w:val="005067D6"/>
    <w:rsid w:val="00533B65"/>
    <w:rsid w:val="0054130D"/>
    <w:rsid w:val="0054133D"/>
    <w:rsid w:val="00542E9F"/>
    <w:rsid w:val="00543C79"/>
    <w:rsid w:val="00544DE3"/>
    <w:rsid w:val="005469FD"/>
    <w:rsid w:val="00563D0E"/>
    <w:rsid w:val="00563DB4"/>
    <w:rsid w:val="00566E07"/>
    <w:rsid w:val="00566F5F"/>
    <w:rsid w:val="00573701"/>
    <w:rsid w:val="0059758F"/>
    <w:rsid w:val="005A1D9C"/>
    <w:rsid w:val="005A31BF"/>
    <w:rsid w:val="005B1C15"/>
    <w:rsid w:val="005C4B10"/>
    <w:rsid w:val="005E078E"/>
    <w:rsid w:val="005E4BAF"/>
    <w:rsid w:val="005F748C"/>
    <w:rsid w:val="006004DA"/>
    <w:rsid w:val="0060270C"/>
    <w:rsid w:val="00602913"/>
    <w:rsid w:val="00614746"/>
    <w:rsid w:val="00620142"/>
    <w:rsid w:val="0063254D"/>
    <w:rsid w:val="00640C4B"/>
    <w:rsid w:val="00653850"/>
    <w:rsid w:val="0065665F"/>
    <w:rsid w:val="00665D03"/>
    <w:rsid w:val="00674C6C"/>
    <w:rsid w:val="0068502A"/>
    <w:rsid w:val="006926BD"/>
    <w:rsid w:val="00692761"/>
    <w:rsid w:val="006A3790"/>
    <w:rsid w:val="006A454E"/>
    <w:rsid w:val="006A5CF6"/>
    <w:rsid w:val="006B1C03"/>
    <w:rsid w:val="006B618E"/>
    <w:rsid w:val="006B78F0"/>
    <w:rsid w:val="006C342F"/>
    <w:rsid w:val="006D761B"/>
    <w:rsid w:val="006E2377"/>
    <w:rsid w:val="006E36FC"/>
    <w:rsid w:val="006F17FD"/>
    <w:rsid w:val="006F37A7"/>
    <w:rsid w:val="00701082"/>
    <w:rsid w:val="00702EA9"/>
    <w:rsid w:val="00705A4B"/>
    <w:rsid w:val="00707E87"/>
    <w:rsid w:val="00724752"/>
    <w:rsid w:val="00726466"/>
    <w:rsid w:val="00737DB2"/>
    <w:rsid w:val="00746DAA"/>
    <w:rsid w:val="00752686"/>
    <w:rsid w:val="0075739E"/>
    <w:rsid w:val="00757D2D"/>
    <w:rsid w:val="0076022D"/>
    <w:rsid w:val="007704DE"/>
    <w:rsid w:val="00771E7C"/>
    <w:rsid w:val="00772B7D"/>
    <w:rsid w:val="0077418F"/>
    <w:rsid w:val="00785711"/>
    <w:rsid w:val="00786CC4"/>
    <w:rsid w:val="00791CDC"/>
    <w:rsid w:val="00794E46"/>
    <w:rsid w:val="00796802"/>
    <w:rsid w:val="007A1F6C"/>
    <w:rsid w:val="007A7356"/>
    <w:rsid w:val="007B7CAF"/>
    <w:rsid w:val="007C5A3B"/>
    <w:rsid w:val="007D43B0"/>
    <w:rsid w:val="007D6FCE"/>
    <w:rsid w:val="007F2E9B"/>
    <w:rsid w:val="007F5EC7"/>
    <w:rsid w:val="00800E11"/>
    <w:rsid w:val="0084423E"/>
    <w:rsid w:val="00847A80"/>
    <w:rsid w:val="008556CB"/>
    <w:rsid w:val="00874C7C"/>
    <w:rsid w:val="00885709"/>
    <w:rsid w:val="00891FA9"/>
    <w:rsid w:val="00895927"/>
    <w:rsid w:val="008964CD"/>
    <w:rsid w:val="00896DB0"/>
    <w:rsid w:val="008976AA"/>
    <w:rsid w:val="008B075D"/>
    <w:rsid w:val="008C16DA"/>
    <w:rsid w:val="008E0A44"/>
    <w:rsid w:val="008E13A9"/>
    <w:rsid w:val="00900FD1"/>
    <w:rsid w:val="0091401C"/>
    <w:rsid w:val="00917465"/>
    <w:rsid w:val="00922075"/>
    <w:rsid w:val="00926B9C"/>
    <w:rsid w:val="009342BE"/>
    <w:rsid w:val="00945DE9"/>
    <w:rsid w:val="009521B6"/>
    <w:rsid w:val="00952C89"/>
    <w:rsid w:val="00962A1E"/>
    <w:rsid w:val="0096721B"/>
    <w:rsid w:val="00967380"/>
    <w:rsid w:val="00970D52"/>
    <w:rsid w:val="0097670B"/>
    <w:rsid w:val="0099454C"/>
    <w:rsid w:val="009A746C"/>
    <w:rsid w:val="009B500F"/>
    <w:rsid w:val="009C204D"/>
    <w:rsid w:val="009C7271"/>
    <w:rsid w:val="009C72C3"/>
    <w:rsid w:val="009D0968"/>
    <w:rsid w:val="009F64D4"/>
    <w:rsid w:val="00A062BB"/>
    <w:rsid w:val="00A1468F"/>
    <w:rsid w:val="00A200E2"/>
    <w:rsid w:val="00A246A8"/>
    <w:rsid w:val="00A27F5E"/>
    <w:rsid w:val="00A56F32"/>
    <w:rsid w:val="00A605E1"/>
    <w:rsid w:val="00A66B27"/>
    <w:rsid w:val="00A70448"/>
    <w:rsid w:val="00A733AD"/>
    <w:rsid w:val="00A761E2"/>
    <w:rsid w:val="00A8344E"/>
    <w:rsid w:val="00A8483F"/>
    <w:rsid w:val="00A855E3"/>
    <w:rsid w:val="00A861FE"/>
    <w:rsid w:val="00A94944"/>
    <w:rsid w:val="00A97CF9"/>
    <w:rsid w:val="00AA11CC"/>
    <w:rsid w:val="00AA3179"/>
    <w:rsid w:val="00AA6E4A"/>
    <w:rsid w:val="00AB3168"/>
    <w:rsid w:val="00AB4851"/>
    <w:rsid w:val="00AC336E"/>
    <w:rsid w:val="00AD181C"/>
    <w:rsid w:val="00AE257B"/>
    <w:rsid w:val="00AE2788"/>
    <w:rsid w:val="00AE5011"/>
    <w:rsid w:val="00AE502F"/>
    <w:rsid w:val="00AE65B5"/>
    <w:rsid w:val="00AF5C05"/>
    <w:rsid w:val="00AF62CD"/>
    <w:rsid w:val="00B147C7"/>
    <w:rsid w:val="00B20ABA"/>
    <w:rsid w:val="00B22D9B"/>
    <w:rsid w:val="00B2465C"/>
    <w:rsid w:val="00B261AF"/>
    <w:rsid w:val="00B2717D"/>
    <w:rsid w:val="00B3062B"/>
    <w:rsid w:val="00B36B3C"/>
    <w:rsid w:val="00B3779C"/>
    <w:rsid w:val="00B45068"/>
    <w:rsid w:val="00B50E82"/>
    <w:rsid w:val="00B6227E"/>
    <w:rsid w:val="00B83BC8"/>
    <w:rsid w:val="00B870BA"/>
    <w:rsid w:val="00B90D04"/>
    <w:rsid w:val="00B97730"/>
    <w:rsid w:val="00BA3D7B"/>
    <w:rsid w:val="00BB52E0"/>
    <w:rsid w:val="00BB53D4"/>
    <w:rsid w:val="00BC6817"/>
    <w:rsid w:val="00BC6F4A"/>
    <w:rsid w:val="00BD3DBA"/>
    <w:rsid w:val="00BE08DF"/>
    <w:rsid w:val="00BE2067"/>
    <w:rsid w:val="00BE54C4"/>
    <w:rsid w:val="00BF4AE4"/>
    <w:rsid w:val="00BF5936"/>
    <w:rsid w:val="00C00819"/>
    <w:rsid w:val="00C034F6"/>
    <w:rsid w:val="00C1150A"/>
    <w:rsid w:val="00C41FF1"/>
    <w:rsid w:val="00C547F1"/>
    <w:rsid w:val="00C54AF7"/>
    <w:rsid w:val="00C562D4"/>
    <w:rsid w:val="00C576EF"/>
    <w:rsid w:val="00C6323B"/>
    <w:rsid w:val="00C7189B"/>
    <w:rsid w:val="00C77394"/>
    <w:rsid w:val="00C77F91"/>
    <w:rsid w:val="00C803CF"/>
    <w:rsid w:val="00C8330C"/>
    <w:rsid w:val="00C86C78"/>
    <w:rsid w:val="00C91AB2"/>
    <w:rsid w:val="00C92D8F"/>
    <w:rsid w:val="00C932B3"/>
    <w:rsid w:val="00CA1F23"/>
    <w:rsid w:val="00CA65C4"/>
    <w:rsid w:val="00CB201C"/>
    <w:rsid w:val="00CC1A1C"/>
    <w:rsid w:val="00CE1F4F"/>
    <w:rsid w:val="00CE7D5D"/>
    <w:rsid w:val="00D02298"/>
    <w:rsid w:val="00D04489"/>
    <w:rsid w:val="00D32ABD"/>
    <w:rsid w:val="00D41B9D"/>
    <w:rsid w:val="00D504B7"/>
    <w:rsid w:val="00D5247F"/>
    <w:rsid w:val="00D60BD0"/>
    <w:rsid w:val="00D656AD"/>
    <w:rsid w:val="00D65AE9"/>
    <w:rsid w:val="00D6678C"/>
    <w:rsid w:val="00D7747F"/>
    <w:rsid w:val="00D77F83"/>
    <w:rsid w:val="00D90013"/>
    <w:rsid w:val="00D97EB3"/>
    <w:rsid w:val="00DA33C1"/>
    <w:rsid w:val="00DB0896"/>
    <w:rsid w:val="00DB3CEF"/>
    <w:rsid w:val="00DB6EBC"/>
    <w:rsid w:val="00DB78AC"/>
    <w:rsid w:val="00DD6080"/>
    <w:rsid w:val="00DD6097"/>
    <w:rsid w:val="00DF2928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0318"/>
    <w:rsid w:val="00E4223A"/>
    <w:rsid w:val="00E46A5C"/>
    <w:rsid w:val="00E56BBA"/>
    <w:rsid w:val="00E6332F"/>
    <w:rsid w:val="00E677CF"/>
    <w:rsid w:val="00E70EA4"/>
    <w:rsid w:val="00E727E8"/>
    <w:rsid w:val="00E741CE"/>
    <w:rsid w:val="00E7471B"/>
    <w:rsid w:val="00E84A46"/>
    <w:rsid w:val="00E85370"/>
    <w:rsid w:val="00E91088"/>
    <w:rsid w:val="00E93F7D"/>
    <w:rsid w:val="00EA12F8"/>
    <w:rsid w:val="00EA23B8"/>
    <w:rsid w:val="00EA2B1F"/>
    <w:rsid w:val="00EA53C5"/>
    <w:rsid w:val="00EB533D"/>
    <w:rsid w:val="00ED3128"/>
    <w:rsid w:val="00ED324F"/>
    <w:rsid w:val="00ED7884"/>
    <w:rsid w:val="00EE40D9"/>
    <w:rsid w:val="00EE4AA7"/>
    <w:rsid w:val="00EE4C7C"/>
    <w:rsid w:val="00EE5033"/>
    <w:rsid w:val="00EE788B"/>
    <w:rsid w:val="00F031CE"/>
    <w:rsid w:val="00F0373B"/>
    <w:rsid w:val="00F142F3"/>
    <w:rsid w:val="00F17A96"/>
    <w:rsid w:val="00F2242E"/>
    <w:rsid w:val="00F22E5F"/>
    <w:rsid w:val="00F26022"/>
    <w:rsid w:val="00F328D2"/>
    <w:rsid w:val="00F42376"/>
    <w:rsid w:val="00F46AF2"/>
    <w:rsid w:val="00F47837"/>
    <w:rsid w:val="00F478A3"/>
    <w:rsid w:val="00F513E7"/>
    <w:rsid w:val="00F60CE0"/>
    <w:rsid w:val="00F621EC"/>
    <w:rsid w:val="00F64519"/>
    <w:rsid w:val="00F651DF"/>
    <w:rsid w:val="00F82212"/>
    <w:rsid w:val="00F92914"/>
    <w:rsid w:val="00F972AB"/>
    <w:rsid w:val="00FC01FC"/>
    <w:rsid w:val="00FE14DA"/>
    <w:rsid w:val="00FE202A"/>
    <w:rsid w:val="00FE57F2"/>
    <w:rsid w:val="00FE6EA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81C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table" w:customStyle="1" w:styleId="TabloKlavuzu1">
    <w:name w:val="Tablo Kılavuzu1"/>
    <w:basedOn w:val="TableNormal"/>
    <w:next w:val="TableGrid"/>
    <w:uiPriority w:val="39"/>
    <w:rsid w:val="0020018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0">
    <w:name w:val="Pa10"/>
    <w:basedOn w:val="Default"/>
    <w:next w:val="Default"/>
    <w:uiPriority w:val="99"/>
    <w:rsid w:val="006B1C03"/>
    <w:pPr>
      <w:spacing w:line="201" w:lineRule="atLeast"/>
    </w:pPr>
    <w:rPr>
      <w:rFonts w:ascii="Barlow" w:hAnsi="Barlow" w:cstheme="minorBidi"/>
      <w:color w:val="auto"/>
      <w14:ligatures w14:val="none"/>
    </w:rPr>
  </w:style>
  <w:style w:type="paragraph" w:customStyle="1" w:styleId="Pa28">
    <w:name w:val="Pa28"/>
    <w:basedOn w:val="Default"/>
    <w:next w:val="Default"/>
    <w:uiPriority w:val="99"/>
    <w:rsid w:val="006B1C03"/>
    <w:pPr>
      <w:spacing w:line="201" w:lineRule="atLeast"/>
    </w:pPr>
    <w:rPr>
      <w:rFonts w:ascii="Barlow" w:hAnsi="Barlow" w:cstheme="minorBidi"/>
      <w:color w:val="aut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52EDE-FF34-472B-99DB-FDB4F1BD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45</Pages>
  <Words>26691</Words>
  <Characters>152140</Characters>
  <Application>Microsoft Office Word</Application>
  <DocSecurity>0</DocSecurity>
  <Lines>1267</Lines>
  <Paragraphs>356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178475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29</cp:revision>
  <dcterms:created xsi:type="dcterms:W3CDTF">2024-11-26T19:09:00Z</dcterms:created>
  <dcterms:modified xsi:type="dcterms:W3CDTF">2025-09-02T05:59:00Z</dcterms:modified>
  <cp:category>Mustafa KABUL</cp:category>
</cp:coreProperties>
</file>